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1169" w14:textId="77777777" w:rsidR="00ED3620" w:rsidRDefault="00ED3620">
      <w:pPr>
        <w:pStyle w:val="BodyText"/>
        <w:rPr>
          <w:rFonts w:ascii="Times New Roman"/>
          <w:sz w:val="20"/>
        </w:rPr>
      </w:pPr>
    </w:p>
    <w:p w14:paraId="1A9BC994" w14:textId="60C155A9" w:rsidR="00ED3620" w:rsidRDefault="002A4456">
      <w:pPr>
        <w:spacing w:before="170"/>
        <w:ind w:left="4441" w:right="107"/>
        <w:jc w:val="center"/>
        <w:rPr>
          <w:rFonts w:ascii="Calibri"/>
          <w:sz w:val="40"/>
        </w:rPr>
      </w:pPr>
      <w:r>
        <w:rPr>
          <w:noProof/>
        </w:rPr>
        <w:drawing>
          <wp:anchor distT="0" distB="0" distL="0" distR="0" simplePos="0" relativeHeight="251658240" behindDoc="0" locked="0" layoutInCell="1" allowOverlap="1" wp14:anchorId="32E35AF2" wp14:editId="5724D3E0">
            <wp:simplePos x="0" y="0"/>
            <wp:positionH relativeFrom="page">
              <wp:posOffset>424950</wp:posOffset>
            </wp:positionH>
            <wp:positionV relativeFrom="paragraph">
              <wp:posOffset>-142526</wp:posOffset>
            </wp:positionV>
            <wp:extent cx="2318219" cy="83679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318219" cy="836796"/>
                    </a:xfrm>
                    <a:prstGeom prst="rect">
                      <a:avLst/>
                    </a:prstGeom>
                  </pic:spPr>
                </pic:pic>
              </a:graphicData>
            </a:graphic>
          </wp:anchor>
        </w:drawing>
      </w:r>
      <w:r>
        <w:rPr>
          <w:rFonts w:ascii="Calibri"/>
          <w:sz w:val="40"/>
        </w:rPr>
        <w:t>REQUEST FOR WAIVER OF STATUTORY ZONING APPLICATION REVIEW DEADLINES</w:t>
      </w:r>
    </w:p>
    <w:p w14:paraId="659103D6" w14:textId="77777777" w:rsidR="00ED3620" w:rsidRDefault="00ED3620">
      <w:pPr>
        <w:pStyle w:val="BodyText"/>
        <w:rPr>
          <w:rFonts w:ascii="Calibri"/>
          <w:sz w:val="20"/>
        </w:rPr>
      </w:pPr>
    </w:p>
    <w:p w14:paraId="074D171E" w14:textId="77777777" w:rsidR="00ED3620" w:rsidRDefault="00ED3620">
      <w:pPr>
        <w:pStyle w:val="BodyText"/>
        <w:spacing w:before="10"/>
        <w:rPr>
          <w:rFonts w:ascii="Calibri"/>
          <w:sz w:val="16"/>
        </w:rPr>
      </w:pPr>
    </w:p>
    <w:p w14:paraId="337C7C5E" w14:textId="7FC9FDD8" w:rsidR="00ED3620" w:rsidRDefault="002A4456">
      <w:pPr>
        <w:pStyle w:val="BodyText"/>
        <w:spacing w:before="92"/>
        <w:ind w:left="520" w:right="690"/>
      </w:pPr>
      <w:r>
        <w:t xml:space="preserve">Please email application to </w:t>
      </w:r>
      <w:hyperlink r:id="rId5" w:history="1">
        <w:r w:rsidR="008C59E5" w:rsidRPr="00E72996">
          <w:rPr>
            <w:rStyle w:val="Hyperlink"/>
          </w:rPr>
          <w:t xml:space="preserve">ZoningAdmin@leegov.com </w:t>
        </w:r>
      </w:hyperlink>
      <w:r>
        <w:t>or submit to the Zoning counter at 1500 Monroe St. Fort Myers, FL 33901. Call 239-533-8585 with questions.</w:t>
      </w:r>
    </w:p>
    <w:p w14:paraId="49BBEAE7" w14:textId="77777777" w:rsidR="00ED3620" w:rsidRDefault="00ED3620">
      <w:pPr>
        <w:pStyle w:val="BodyText"/>
      </w:pPr>
    </w:p>
    <w:p w14:paraId="492F8811" w14:textId="77777777" w:rsidR="00ED3620" w:rsidRDefault="002A4456">
      <w:pPr>
        <w:pStyle w:val="BodyText"/>
        <w:ind w:left="520"/>
      </w:pPr>
      <w:r>
        <w:t>*Please provide the required information below.</w:t>
      </w:r>
    </w:p>
    <w:p w14:paraId="3F83E073" w14:textId="77777777" w:rsidR="00ED3620" w:rsidRDefault="00ED3620">
      <w:pPr>
        <w:pStyle w:val="BodyText"/>
        <w:rPr>
          <w:sz w:val="20"/>
        </w:rPr>
      </w:pPr>
    </w:p>
    <w:p w14:paraId="41466150" w14:textId="77777777" w:rsidR="00ED3620" w:rsidRDefault="00ED3620">
      <w:pPr>
        <w:pStyle w:val="BodyText"/>
        <w:spacing w:before="2"/>
        <w:rPr>
          <w:sz w:val="19"/>
        </w:rPr>
      </w:pPr>
    </w:p>
    <w:p w14:paraId="4410031E" w14:textId="77777777" w:rsidR="00ED3620" w:rsidRDefault="008C59E5">
      <w:pPr>
        <w:pStyle w:val="BodyText"/>
        <w:tabs>
          <w:tab w:val="left" w:pos="10257"/>
        </w:tabs>
        <w:spacing w:before="92"/>
        <w:ind w:left="3688"/>
      </w:pPr>
      <w:r>
        <w:pict w14:anchorId="3AE109AC">
          <v:shapetype id="_x0000_t202" coordsize="21600,21600" o:spt="202" path="m,l,21600r21600,l21600,xe">
            <v:stroke joinstyle="miter"/>
            <v:path gradientshapeok="t" o:connecttype="rect"/>
          </v:shapetype>
          <v:shape id="_x0000_s1026" type="#_x0000_t202" style="position:absolute;left:0;text-align:left;margin-left:54.8pt;margin-top:5pt;width:142.7pt;height:123.85pt;z-index:25165926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54"/>
                  </w:tblGrid>
                  <w:tr w:rsidR="00ED3620" w14:paraId="57286689" w14:textId="77777777">
                    <w:trPr>
                      <w:trHeight w:val="410"/>
                    </w:trPr>
                    <w:tc>
                      <w:tcPr>
                        <w:tcW w:w="2854" w:type="dxa"/>
                      </w:tcPr>
                      <w:p w14:paraId="7226D78E" w14:textId="77777777" w:rsidR="00ED3620" w:rsidRDefault="002A4456">
                        <w:pPr>
                          <w:pStyle w:val="TableParagraph"/>
                          <w:spacing w:line="268" w:lineRule="exact"/>
                          <w:rPr>
                            <w:sz w:val="24"/>
                          </w:rPr>
                        </w:pPr>
                        <w:r>
                          <w:rPr>
                            <w:sz w:val="24"/>
                          </w:rPr>
                          <w:t>*Project Case Number:</w:t>
                        </w:r>
                      </w:p>
                    </w:tc>
                  </w:tr>
                  <w:tr w:rsidR="00ED3620" w14:paraId="45F2CDE1" w14:textId="77777777">
                    <w:trPr>
                      <w:trHeight w:val="551"/>
                    </w:trPr>
                    <w:tc>
                      <w:tcPr>
                        <w:tcW w:w="2854" w:type="dxa"/>
                      </w:tcPr>
                      <w:p w14:paraId="43F26AAA" w14:textId="77777777" w:rsidR="00ED3620" w:rsidRDefault="002A4456">
                        <w:pPr>
                          <w:pStyle w:val="TableParagraph"/>
                          <w:spacing w:before="134"/>
                          <w:rPr>
                            <w:sz w:val="24"/>
                          </w:rPr>
                        </w:pPr>
                        <w:r>
                          <w:rPr>
                            <w:sz w:val="24"/>
                          </w:rPr>
                          <w:t>*Project Name:</w:t>
                        </w:r>
                      </w:p>
                    </w:tc>
                  </w:tr>
                  <w:tr w:rsidR="00ED3620" w14:paraId="05029C45" w14:textId="77777777">
                    <w:trPr>
                      <w:trHeight w:val="552"/>
                    </w:trPr>
                    <w:tc>
                      <w:tcPr>
                        <w:tcW w:w="2854" w:type="dxa"/>
                      </w:tcPr>
                      <w:p w14:paraId="0ED10D94" w14:textId="77777777" w:rsidR="00ED3620" w:rsidRDefault="002A4456">
                        <w:pPr>
                          <w:pStyle w:val="TableParagraph"/>
                          <w:spacing w:before="134"/>
                          <w:rPr>
                            <w:sz w:val="24"/>
                          </w:rPr>
                        </w:pPr>
                        <w:r>
                          <w:rPr>
                            <w:sz w:val="24"/>
                          </w:rPr>
                          <w:t>*Applicant Name:</w:t>
                        </w:r>
                      </w:p>
                    </w:tc>
                  </w:tr>
                  <w:tr w:rsidR="00ED3620" w14:paraId="1C6E989B" w14:textId="77777777">
                    <w:trPr>
                      <w:trHeight w:val="551"/>
                    </w:trPr>
                    <w:tc>
                      <w:tcPr>
                        <w:tcW w:w="2854" w:type="dxa"/>
                      </w:tcPr>
                      <w:p w14:paraId="5031AAB4" w14:textId="77777777" w:rsidR="00ED3620" w:rsidRDefault="002A4456">
                        <w:pPr>
                          <w:pStyle w:val="TableParagraph"/>
                          <w:spacing w:before="134"/>
                          <w:rPr>
                            <w:sz w:val="24"/>
                          </w:rPr>
                        </w:pPr>
                        <w:r>
                          <w:rPr>
                            <w:sz w:val="24"/>
                          </w:rPr>
                          <w:t>*Phone Number:</w:t>
                        </w:r>
                      </w:p>
                    </w:tc>
                  </w:tr>
                  <w:tr w:rsidR="00ED3620" w14:paraId="2D39E448" w14:textId="77777777">
                    <w:trPr>
                      <w:trHeight w:val="410"/>
                    </w:trPr>
                    <w:tc>
                      <w:tcPr>
                        <w:tcW w:w="2854" w:type="dxa"/>
                      </w:tcPr>
                      <w:p w14:paraId="59E12449" w14:textId="77777777" w:rsidR="00ED3620" w:rsidRDefault="002A4456">
                        <w:pPr>
                          <w:pStyle w:val="TableParagraph"/>
                          <w:spacing w:before="134" w:line="256" w:lineRule="exact"/>
                          <w:rPr>
                            <w:sz w:val="24"/>
                          </w:rPr>
                        </w:pPr>
                        <w:r>
                          <w:rPr>
                            <w:sz w:val="24"/>
                          </w:rPr>
                          <w:t>*Email:</w:t>
                        </w:r>
                      </w:p>
                    </w:tc>
                  </w:tr>
                </w:tbl>
                <w:p w14:paraId="20F756E1" w14:textId="77777777" w:rsidR="00ED3620" w:rsidRDefault="00ED3620">
                  <w:pPr>
                    <w:pStyle w:val="BodyText"/>
                  </w:pPr>
                </w:p>
              </w:txbxContent>
            </v:textbox>
            <w10:wrap anchorx="page"/>
          </v:shape>
        </w:pict>
      </w:r>
      <w:r w:rsidR="002A4456">
        <w:rPr>
          <w:u w:val="single"/>
        </w:rPr>
        <w:t xml:space="preserve"> </w:t>
      </w:r>
      <w:r w:rsidR="002A4456">
        <w:rPr>
          <w:u w:val="single"/>
        </w:rPr>
        <w:tab/>
      </w:r>
    </w:p>
    <w:p w14:paraId="3554738F" w14:textId="77777777" w:rsidR="00ED3620" w:rsidRDefault="00ED3620">
      <w:pPr>
        <w:pStyle w:val="BodyText"/>
      </w:pPr>
    </w:p>
    <w:p w14:paraId="03E210BE" w14:textId="77777777" w:rsidR="00ED3620" w:rsidRDefault="002A4456">
      <w:pPr>
        <w:pStyle w:val="BodyText"/>
        <w:tabs>
          <w:tab w:val="left" w:pos="10257"/>
        </w:tabs>
        <w:ind w:left="3688"/>
      </w:pPr>
      <w:r>
        <w:rPr>
          <w:u w:val="single"/>
        </w:rPr>
        <w:t xml:space="preserve"> </w:t>
      </w:r>
      <w:r>
        <w:rPr>
          <w:u w:val="single"/>
        </w:rPr>
        <w:tab/>
      </w:r>
    </w:p>
    <w:p w14:paraId="12A8E9B2" w14:textId="77777777" w:rsidR="00ED3620" w:rsidRDefault="00ED3620">
      <w:pPr>
        <w:pStyle w:val="BodyText"/>
      </w:pPr>
    </w:p>
    <w:p w14:paraId="751A0CA1" w14:textId="77777777" w:rsidR="00ED3620" w:rsidRDefault="002A4456">
      <w:pPr>
        <w:pStyle w:val="BodyText"/>
        <w:tabs>
          <w:tab w:val="left" w:pos="10257"/>
        </w:tabs>
        <w:ind w:left="3688"/>
      </w:pPr>
      <w:r>
        <w:rPr>
          <w:u w:val="single"/>
        </w:rPr>
        <w:t xml:space="preserve"> </w:t>
      </w:r>
      <w:r>
        <w:rPr>
          <w:u w:val="single"/>
        </w:rPr>
        <w:tab/>
      </w:r>
    </w:p>
    <w:p w14:paraId="03637AD2" w14:textId="77777777" w:rsidR="00ED3620" w:rsidRDefault="00ED3620">
      <w:pPr>
        <w:pStyle w:val="BodyText"/>
      </w:pPr>
    </w:p>
    <w:p w14:paraId="1A6B875C" w14:textId="77777777" w:rsidR="00ED3620" w:rsidRDefault="002A4456">
      <w:pPr>
        <w:pStyle w:val="BodyText"/>
        <w:tabs>
          <w:tab w:val="left" w:pos="10257"/>
        </w:tabs>
        <w:ind w:left="3688"/>
      </w:pPr>
      <w:r>
        <w:rPr>
          <w:u w:val="single"/>
        </w:rPr>
        <w:t xml:space="preserve"> </w:t>
      </w:r>
      <w:r>
        <w:rPr>
          <w:u w:val="single"/>
        </w:rPr>
        <w:tab/>
      </w:r>
    </w:p>
    <w:p w14:paraId="2A348953" w14:textId="77777777" w:rsidR="00ED3620" w:rsidRDefault="00ED3620">
      <w:pPr>
        <w:pStyle w:val="BodyText"/>
      </w:pPr>
    </w:p>
    <w:p w14:paraId="3C84F1C5" w14:textId="77777777" w:rsidR="00ED3620" w:rsidRDefault="002A4456">
      <w:pPr>
        <w:pStyle w:val="BodyText"/>
        <w:tabs>
          <w:tab w:val="left" w:pos="10257"/>
        </w:tabs>
        <w:spacing w:before="1"/>
        <w:ind w:left="3673"/>
      </w:pPr>
      <w:r>
        <w:rPr>
          <w:u w:val="single"/>
        </w:rPr>
        <w:t xml:space="preserve"> </w:t>
      </w:r>
      <w:r>
        <w:rPr>
          <w:u w:val="single"/>
        </w:rPr>
        <w:tab/>
      </w:r>
    </w:p>
    <w:p w14:paraId="533BEA62" w14:textId="77777777" w:rsidR="00ED3620" w:rsidRDefault="00ED3620">
      <w:pPr>
        <w:pStyle w:val="BodyText"/>
        <w:rPr>
          <w:sz w:val="20"/>
        </w:rPr>
      </w:pPr>
    </w:p>
    <w:p w14:paraId="3C9B86F2" w14:textId="77777777" w:rsidR="00ED3620" w:rsidRDefault="00ED3620">
      <w:pPr>
        <w:pStyle w:val="BodyText"/>
        <w:rPr>
          <w:sz w:val="20"/>
        </w:rPr>
      </w:pPr>
    </w:p>
    <w:p w14:paraId="3594C77C" w14:textId="77777777" w:rsidR="00ED3620" w:rsidRDefault="00ED3620">
      <w:pPr>
        <w:pStyle w:val="BodyText"/>
        <w:spacing w:before="9"/>
      </w:pPr>
    </w:p>
    <w:p w14:paraId="27B5A429" w14:textId="3299821B" w:rsidR="00ED3620" w:rsidRDefault="002A4456">
      <w:pPr>
        <w:pStyle w:val="BodyText"/>
        <w:spacing w:before="92"/>
        <w:ind w:left="519" w:right="555"/>
        <w:jc w:val="both"/>
      </w:pPr>
      <w:r>
        <w:t>Applicant</w:t>
      </w:r>
      <w:r>
        <w:rPr>
          <w:spacing w:val="-16"/>
        </w:rPr>
        <w:t xml:space="preserve"> </w:t>
      </w:r>
      <w:r>
        <w:t>hereby requests a waiver of the statutory development order review deadlines found in § 125.022, Florida Statutes, for the application identified above. This waiver will allow additional time for Applicant to submit, and for Lee County to review, any supplemental or corrected materials which have been deemed necessary by the Department of Community Development to substantiate compliance with the applicable application requirements of the Lee County Land Development Code. Applicant acknowledges that the maximum response time, notwithstanding this waiver request, is 365 days from the original submittal date at which time the submittal must be approved, approved with stipulations, or</w:t>
      </w:r>
      <w:r>
        <w:rPr>
          <w:spacing w:val="36"/>
        </w:rPr>
        <w:t xml:space="preserve"> </w:t>
      </w:r>
      <w:r>
        <w:t>denied.</w:t>
      </w:r>
    </w:p>
    <w:p w14:paraId="7E6770A3" w14:textId="77777777" w:rsidR="00ED3620" w:rsidRDefault="00ED3620">
      <w:pPr>
        <w:pStyle w:val="BodyText"/>
        <w:rPr>
          <w:sz w:val="20"/>
        </w:rPr>
      </w:pPr>
    </w:p>
    <w:p w14:paraId="615922CF" w14:textId="77777777" w:rsidR="00ED3620" w:rsidRDefault="00ED3620">
      <w:pPr>
        <w:pStyle w:val="BodyText"/>
        <w:rPr>
          <w:sz w:val="20"/>
        </w:rPr>
      </w:pPr>
    </w:p>
    <w:p w14:paraId="33995A4F" w14:textId="77777777" w:rsidR="00ED3620" w:rsidRDefault="00ED3620">
      <w:pPr>
        <w:pStyle w:val="BodyText"/>
        <w:rPr>
          <w:sz w:val="20"/>
        </w:rPr>
      </w:pPr>
    </w:p>
    <w:p w14:paraId="1D2A4CE3" w14:textId="77777777" w:rsidR="00ED3620" w:rsidRDefault="00ED3620">
      <w:pPr>
        <w:pStyle w:val="BodyText"/>
        <w:rPr>
          <w:sz w:val="20"/>
        </w:rPr>
      </w:pPr>
    </w:p>
    <w:p w14:paraId="7AD45F2D" w14:textId="77777777" w:rsidR="00ED3620" w:rsidRDefault="00ED3620">
      <w:pPr>
        <w:pStyle w:val="BodyText"/>
        <w:rPr>
          <w:sz w:val="20"/>
        </w:rPr>
      </w:pPr>
    </w:p>
    <w:p w14:paraId="405442D3" w14:textId="77777777" w:rsidR="00ED3620" w:rsidRDefault="00ED3620">
      <w:pPr>
        <w:pStyle w:val="BodyText"/>
        <w:rPr>
          <w:sz w:val="20"/>
        </w:rPr>
      </w:pPr>
    </w:p>
    <w:p w14:paraId="7B946DB1" w14:textId="77777777" w:rsidR="00ED3620" w:rsidRDefault="00ED3620">
      <w:pPr>
        <w:pStyle w:val="BodyText"/>
        <w:rPr>
          <w:sz w:val="20"/>
        </w:rPr>
      </w:pPr>
    </w:p>
    <w:p w14:paraId="084125BA" w14:textId="77777777" w:rsidR="00ED3620" w:rsidRDefault="00ED3620">
      <w:pPr>
        <w:pStyle w:val="BodyText"/>
        <w:spacing w:before="2"/>
        <w:rPr>
          <w:sz w:val="28"/>
        </w:rPr>
      </w:pPr>
    </w:p>
    <w:tbl>
      <w:tblPr>
        <w:tblW w:w="0" w:type="auto"/>
        <w:tblInd w:w="995" w:type="dxa"/>
        <w:tblLayout w:type="fixed"/>
        <w:tblCellMar>
          <w:left w:w="0" w:type="dxa"/>
          <w:right w:w="0" w:type="dxa"/>
        </w:tblCellMar>
        <w:tblLook w:val="01E0" w:firstRow="1" w:lastRow="1" w:firstColumn="1" w:lastColumn="1" w:noHBand="0" w:noVBand="0"/>
      </w:tblPr>
      <w:tblGrid>
        <w:gridCol w:w="4590"/>
        <w:gridCol w:w="1260"/>
        <w:gridCol w:w="3510"/>
      </w:tblGrid>
      <w:tr w:rsidR="00ED3620" w14:paraId="068A620D" w14:textId="77777777">
        <w:trPr>
          <w:trHeight w:val="273"/>
        </w:trPr>
        <w:tc>
          <w:tcPr>
            <w:tcW w:w="4590" w:type="dxa"/>
            <w:tcBorders>
              <w:top w:val="single" w:sz="4" w:space="0" w:color="000000"/>
            </w:tcBorders>
          </w:tcPr>
          <w:p w14:paraId="4650FEF3" w14:textId="77777777" w:rsidR="00ED3620" w:rsidRDefault="002A4456">
            <w:pPr>
              <w:pStyle w:val="TableParagraph"/>
              <w:spacing w:line="254" w:lineRule="exact"/>
              <w:ind w:left="107"/>
              <w:rPr>
                <w:sz w:val="24"/>
              </w:rPr>
            </w:pPr>
            <w:r>
              <w:rPr>
                <w:sz w:val="24"/>
              </w:rPr>
              <w:t>*Signature</w:t>
            </w:r>
          </w:p>
        </w:tc>
        <w:tc>
          <w:tcPr>
            <w:tcW w:w="1260" w:type="dxa"/>
          </w:tcPr>
          <w:p w14:paraId="2C519AD4" w14:textId="77777777" w:rsidR="00ED3620" w:rsidRDefault="00ED3620">
            <w:pPr>
              <w:pStyle w:val="TableParagraph"/>
              <w:ind w:left="0"/>
              <w:rPr>
                <w:rFonts w:ascii="Times New Roman"/>
                <w:sz w:val="20"/>
              </w:rPr>
            </w:pPr>
          </w:p>
        </w:tc>
        <w:tc>
          <w:tcPr>
            <w:tcW w:w="3510" w:type="dxa"/>
            <w:tcBorders>
              <w:top w:val="single" w:sz="4" w:space="0" w:color="000000"/>
            </w:tcBorders>
          </w:tcPr>
          <w:p w14:paraId="51AD75BB" w14:textId="77777777" w:rsidR="00ED3620" w:rsidRDefault="002A4456">
            <w:pPr>
              <w:pStyle w:val="TableParagraph"/>
              <w:spacing w:line="254" w:lineRule="exact"/>
              <w:ind w:left="108"/>
              <w:rPr>
                <w:sz w:val="24"/>
              </w:rPr>
            </w:pPr>
            <w:r>
              <w:rPr>
                <w:sz w:val="24"/>
              </w:rPr>
              <w:t>*Date</w:t>
            </w:r>
          </w:p>
        </w:tc>
      </w:tr>
    </w:tbl>
    <w:p w14:paraId="05E03B68" w14:textId="77777777" w:rsidR="00ED3620" w:rsidRDefault="00ED3620">
      <w:pPr>
        <w:pStyle w:val="BodyText"/>
        <w:rPr>
          <w:sz w:val="20"/>
        </w:rPr>
      </w:pPr>
    </w:p>
    <w:p w14:paraId="0653BE7B" w14:textId="77777777" w:rsidR="00ED3620" w:rsidRDefault="00ED3620">
      <w:pPr>
        <w:pStyle w:val="BodyText"/>
        <w:rPr>
          <w:sz w:val="20"/>
        </w:rPr>
      </w:pPr>
    </w:p>
    <w:p w14:paraId="55BF22EA" w14:textId="77777777" w:rsidR="00ED3620" w:rsidRDefault="00ED3620">
      <w:pPr>
        <w:pStyle w:val="BodyText"/>
        <w:rPr>
          <w:sz w:val="20"/>
        </w:rPr>
      </w:pPr>
    </w:p>
    <w:p w14:paraId="20AB479F" w14:textId="77777777" w:rsidR="00ED3620" w:rsidRDefault="00ED3620">
      <w:pPr>
        <w:pStyle w:val="BodyText"/>
        <w:rPr>
          <w:sz w:val="20"/>
        </w:rPr>
      </w:pPr>
    </w:p>
    <w:p w14:paraId="65E765B8" w14:textId="77777777" w:rsidR="00ED3620" w:rsidRDefault="00ED3620">
      <w:pPr>
        <w:pStyle w:val="BodyText"/>
        <w:rPr>
          <w:sz w:val="20"/>
        </w:rPr>
      </w:pPr>
    </w:p>
    <w:p w14:paraId="79361E34" w14:textId="77777777" w:rsidR="00ED3620" w:rsidRDefault="00ED3620">
      <w:pPr>
        <w:pStyle w:val="BodyText"/>
        <w:rPr>
          <w:sz w:val="20"/>
        </w:rPr>
      </w:pPr>
    </w:p>
    <w:p w14:paraId="2C31B358" w14:textId="77777777" w:rsidR="00ED3620" w:rsidRDefault="00ED3620">
      <w:pPr>
        <w:pStyle w:val="BodyText"/>
        <w:rPr>
          <w:sz w:val="20"/>
        </w:rPr>
      </w:pPr>
    </w:p>
    <w:p w14:paraId="09B9F397" w14:textId="77777777" w:rsidR="00ED3620" w:rsidRDefault="00ED3620">
      <w:pPr>
        <w:pStyle w:val="BodyText"/>
        <w:rPr>
          <w:sz w:val="20"/>
        </w:rPr>
      </w:pPr>
    </w:p>
    <w:p w14:paraId="3DC2994F" w14:textId="77777777" w:rsidR="00ED3620" w:rsidRDefault="00ED3620">
      <w:pPr>
        <w:pStyle w:val="BodyText"/>
        <w:rPr>
          <w:sz w:val="20"/>
        </w:rPr>
      </w:pPr>
    </w:p>
    <w:p w14:paraId="6D80410A" w14:textId="77777777" w:rsidR="00ED3620" w:rsidRDefault="00ED3620">
      <w:pPr>
        <w:pStyle w:val="BodyText"/>
        <w:rPr>
          <w:sz w:val="20"/>
        </w:rPr>
      </w:pPr>
    </w:p>
    <w:p w14:paraId="6C4C1890" w14:textId="77777777" w:rsidR="00ED3620" w:rsidRDefault="00ED3620">
      <w:pPr>
        <w:pStyle w:val="BodyText"/>
        <w:spacing w:before="8"/>
        <w:rPr>
          <w:sz w:val="17"/>
        </w:rPr>
      </w:pPr>
    </w:p>
    <w:p w14:paraId="3E5736F0" w14:textId="6E0D1B17" w:rsidR="00ED3620" w:rsidRDefault="002A4456">
      <w:pPr>
        <w:spacing w:before="1"/>
        <w:ind w:left="160"/>
        <w:rPr>
          <w:rFonts w:ascii="Calibri"/>
          <w:sz w:val="18"/>
        </w:rPr>
      </w:pPr>
      <w:r>
        <w:rPr>
          <w:rFonts w:ascii="Calibri"/>
          <w:sz w:val="18"/>
        </w:rPr>
        <w:t>Web/</w:t>
      </w:r>
      <w:proofErr w:type="spellStart"/>
      <w:r>
        <w:rPr>
          <w:rFonts w:ascii="Calibri"/>
          <w:sz w:val="18"/>
        </w:rPr>
        <w:t>WaiverStatutoryDeadlines_Zoning</w:t>
      </w:r>
      <w:proofErr w:type="spellEnd"/>
      <w:r>
        <w:rPr>
          <w:rFonts w:ascii="Calibri"/>
          <w:sz w:val="18"/>
        </w:rPr>
        <w:t xml:space="preserve"> (10/2025)</w:t>
      </w:r>
    </w:p>
    <w:sectPr w:rsidR="00ED3620">
      <w:type w:val="continuous"/>
      <w:pgSz w:w="12240" w:h="15840"/>
      <w:pgMar w:top="320" w:right="8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ED3620"/>
    <w:rsid w:val="002A4456"/>
    <w:rsid w:val="005C14F4"/>
    <w:rsid w:val="00651210"/>
    <w:rsid w:val="008C59E5"/>
    <w:rsid w:val="00ED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5105CA"/>
  <w15:docId w15:val="{BCCD409E-D433-4A1A-BF2B-D174571D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00"/>
    </w:pPr>
  </w:style>
  <w:style w:type="character" w:styleId="Hyperlink">
    <w:name w:val="Hyperlink"/>
    <w:basedOn w:val="DefaultParagraphFont"/>
    <w:uiPriority w:val="99"/>
    <w:unhideWhenUsed/>
    <w:rsid w:val="008C59E5"/>
    <w:rPr>
      <w:color w:val="0000FF" w:themeColor="hyperlink"/>
      <w:u w:val="single"/>
    </w:rPr>
  </w:style>
  <w:style w:type="character" w:styleId="UnresolvedMention">
    <w:name w:val="Unresolved Mention"/>
    <w:basedOn w:val="DefaultParagraphFont"/>
    <w:uiPriority w:val="99"/>
    <w:semiHidden/>
    <w:unhideWhenUsed/>
    <w:rsid w:val="008C5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oningAdmin@leegov.com%20"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5FCE774D4814B98B71707E858BDF5" ma:contentTypeVersion="1" ma:contentTypeDescription="Create a new document." ma:contentTypeScope="" ma:versionID="cbe75b017639ddcced629daa48d6dbc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555559-7EAD-49F3-B8AA-74F4C89A5F5B}"/>
</file>

<file path=customXml/itemProps2.xml><?xml version="1.0" encoding="utf-8"?>
<ds:datastoreItem xmlns:ds="http://schemas.openxmlformats.org/officeDocument/2006/customXml" ds:itemID="{272E8D30-89DB-4A53-BAB7-48D5FE68CD36}"/>
</file>

<file path=customXml/itemProps3.xml><?xml version="1.0" encoding="utf-8"?>
<ds:datastoreItem xmlns:ds="http://schemas.openxmlformats.org/officeDocument/2006/customXml" ds:itemID="{05373985-3E04-4549-8766-8255786EA4FB}"/>
</file>

<file path=docProps/app.xml><?xml version="1.0" encoding="utf-8"?>
<Properties xmlns="http://schemas.openxmlformats.org/officeDocument/2006/extended-properties" xmlns:vt="http://schemas.openxmlformats.org/officeDocument/2006/docPropsVTypes">
  <Template>Normal</Template>
  <TotalTime>14</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hannao</dc:creator>
  <cp:lastModifiedBy>Rodriguez, Anthony</cp:lastModifiedBy>
  <cp:revision>3</cp:revision>
  <dcterms:created xsi:type="dcterms:W3CDTF">2025-10-21T18:36:00Z</dcterms:created>
  <dcterms:modified xsi:type="dcterms:W3CDTF">2025-10-22T11:31:00Z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Acrobat PDFMaker 17 for Word</vt:lpwstr>
  </property>
  <property fmtid="{D5CDD505-2E9C-101B-9397-08002B2CF9AE}" pid="4" name="LastSaved">
    <vt:filetime>2025-10-21T00:00:00Z</vt:filetime>
  </property>
  <property fmtid="{D5CDD505-2E9C-101B-9397-08002B2CF9AE}" pid="5" name="ContentTypeId">
    <vt:lpwstr>0x010100D965FCE774D4814B98B71707E858BDF5</vt:lpwstr>
  </property>
</Properties>
</file>